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ECD" w:rsidRDefault="00E01ECD" w:rsidP="00E01ECD">
      <w:pPr>
        <w:pStyle w:val="a3"/>
        <w:jc w:val="left"/>
        <w:rPr>
          <w:rFonts w:ascii="HCI Poppy" w:eastAsia="HCI Poppy" w:cs="HCI Poppy"/>
          <w:b/>
          <w:bCs/>
          <w:sz w:val="28"/>
          <w:szCs w:val="28"/>
        </w:rPr>
      </w:pPr>
      <w:r w:rsidRPr="00670D80">
        <w:rPr>
          <w:rFonts w:ascii="HCI Poppy" w:eastAsia="HCI Poppy" w:cs="HCI Poppy"/>
          <w:b/>
          <w:bCs/>
          <w:sz w:val="28"/>
          <w:szCs w:val="28"/>
        </w:rPr>
        <w:t xml:space="preserve">[Attachment </w:t>
      </w:r>
      <w:r>
        <w:rPr>
          <w:rFonts w:ascii="HCI Poppy" w:eastAsia="HCI Poppy" w:cs="HCI Poppy"/>
          <w:b/>
          <w:bCs/>
          <w:sz w:val="28"/>
          <w:szCs w:val="28"/>
        </w:rPr>
        <w:t>1</w:t>
      </w:r>
      <w:r w:rsidRPr="00670D80">
        <w:rPr>
          <w:rFonts w:ascii="HCI Poppy" w:eastAsia="HCI Poppy" w:cs="HCI Poppy"/>
          <w:b/>
          <w:bCs/>
          <w:sz w:val="28"/>
          <w:szCs w:val="28"/>
        </w:rPr>
        <w:t xml:space="preserve">] </w:t>
      </w:r>
    </w:p>
    <w:p w:rsidR="00E01ECD" w:rsidRPr="00670D80" w:rsidRDefault="00E01ECD" w:rsidP="00E01ECD">
      <w:pPr>
        <w:pStyle w:val="a3"/>
        <w:jc w:val="left"/>
        <w:rPr>
          <w:rFonts w:ascii="HCI Poppy"/>
          <w:b/>
          <w:bCs/>
          <w:spacing w:val="-20"/>
          <w:sz w:val="28"/>
          <w:szCs w:val="28"/>
        </w:rPr>
      </w:pPr>
    </w:p>
    <w:p w:rsidR="004F34D9" w:rsidRPr="00E01ECD" w:rsidRDefault="004F34D9" w:rsidP="004F34D9">
      <w:pPr>
        <w:wordWrap/>
        <w:snapToGrid w:val="0"/>
        <w:spacing w:after="200" w:line="360" w:lineRule="auto"/>
        <w:ind w:left="600" w:hanging="600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36"/>
          <w:szCs w:val="36"/>
        </w:rPr>
      </w:pPr>
      <w:r w:rsidRPr="00E01ECD">
        <w:rPr>
          <w:rFonts w:ascii="Times New Roman" w:eastAsia="휴먼명조" w:hAnsi="Times New Roman" w:cs="Times New Roman"/>
          <w:color w:val="000000"/>
          <w:kern w:val="0"/>
          <w:sz w:val="36"/>
          <w:szCs w:val="36"/>
        </w:rPr>
        <w:t>Eligibility of Presidential Candidates and Grounds for Disqualification</w:t>
      </w:r>
    </w:p>
    <w:p w:rsidR="004F34D9" w:rsidRPr="00E01ECD" w:rsidRDefault="004F34D9" w:rsidP="004F34D9">
      <w:pPr>
        <w:wordWrap/>
        <w:snapToGrid w:val="0"/>
        <w:spacing w:after="200" w:line="360" w:lineRule="auto"/>
        <w:ind w:left="600" w:hanging="600"/>
        <w:jc w:val="center"/>
        <w:textAlignment w:val="baseline"/>
        <w:rPr>
          <w:rFonts w:ascii="Times New Roman" w:eastAsia="굴림" w:hAnsi="Times New Roman" w:cs="Times New Roman"/>
          <w:color w:val="000000"/>
          <w:spacing w:val="-20"/>
          <w:kern w:val="0"/>
          <w:sz w:val="30"/>
          <w:szCs w:val="30"/>
        </w:rPr>
      </w:pPr>
      <w:r w:rsidRPr="00E01ECD">
        <w:rPr>
          <w:rFonts w:ascii="Times New Roman" w:eastAsia="휴먼명조" w:hAnsi="Times New Roman" w:cs="Times New Roman"/>
          <w:color w:val="000000"/>
          <w:spacing w:val="-20"/>
          <w:kern w:val="0"/>
          <w:sz w:val="30"/>
          <w:szCs w:val="30"/>
        </w:rPr>
        <w:t>(Article 11 of the Rules on Management of Presidential Candidate Appointment Committee)</w:t>
      </w:r>
    </w:p>
    <w:p w:rsidR="004F34D9" w:rsidRPr="00E01ECD" w:rsidRDefault="004F34D9" w:rsidP="004F34D9">
      <w:pPr>
        <w:spacing w:after="100" w:line="360" w:lineRule="auto"/>
        <w:ind w:left="748" w:hanging="748"/>
        <w:textAlignment w:val="baseline"/>
        <w:rPr>
          <w:rFonts w:ascii="Times New Roman" w:eastAsia="휴먼명조" w:hAnsi="Times New Roman" w:cs="Times New Roman"/>
          <w:color w:val="000000"/>
          <w:kern w:val="0"/>
          <w:sz w:val="6"/>
          <w:szCs w:val="6"/>
        </w:rPr>
      </w:pPr>
    </w:p>
    <w:p w:rsidR="004F34D9" w:rsidRPr="00E01ECD" w:rsidRDefault="004F34D9" w:rsidP="004F34D9">
      <w:pPr>
        <w:snapToGrid w:val="0"/>
        <w:spacing w:after="0" w:line="360" w:lineRule="auto"/>
        <w:ind w:left="842" w:hanging="842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6"/>
          <w:szCs w:val="26"/>
        </w:rPr>
      </w:pPr>
      <w:r w:rsidRPr="00E01ECD">
        <w:rPr>
          <w:rFonts w:ascii="Times New Roman" w:eastAsia="휴먼명조" w:hAnsi="Times New Roman" w:cs="Times New Roman"/>
          <w:color w:val="000000"/>
          <w:kern w:val="0"/>
          <w:sz w:val="26"/>
          <w:szCs w:val="26"/>
        </w:rPr>
        <w:t xml:space="preserve">1. A person who has character and competency to conduct the functions of KAIST as its representative and take command over faculty and staff members. </w:t>
      </w:r>
    </w:p>
    <w:p w:rsidR="004F34D9" w:rsidRPr="00E01ECD" w:rsidRDefault="004F34D9" w:rsidP="004F34D9">
      <w:pPr>
        <w:spacing w:after="0" w:line="360" w:lineRule="auto"/>
        <w:ind w:left="770" w:hanging="770"/>
        <w:textAlignment w:val="baseline"/>
        <w:rPr>
          <w:rFonts w:ascii="Times New Roman" w:eastAsia="휴먼명조" w:hAnsi="Times New Roman" w:cs="Times New Roman"/>
          <w:color w:val="000000"/>
          <w:kern w:val="0"/>
          <w:sz w:val="6"/>
          <w:szCs w:val="6"/>
        </w:rPr>
      </w:pPr>
    </w:p>
    <w:p w:rsidR="004F34D9" w:rsidRPr="00E01ECD" w:rsidRDefault="004F34D9" w:rsidP="004F34D9">
      <w:pPr>
        <w:snapToGrid w:val="0"/>
        <w:spacing w:after="0" w:line="360" w:lineRule="auto"/>
        <w:ind w:left="842" w:hanging="842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6"/>
          <w:szCs w:val="26"/>
        </w:rPr>
      </w:pPr>
      <w:r w:rsidRPr="00E01ECD">
        <w:rPr>
          <w:rFonts w:ascii="Times New Roman" w:eastAsia="휴먼명조" w:hAnsi="Times New Roman" w:cs="Times New Roman"/>
          <w:color w:val="000000"/>
          <w:kern w:val="0"/>
          <w:sz w:val="26"/>
          <w:szCs w:val="26"/>
        </w:rPr>
        <w:t>2. A person who has the administrative and practical ability to develop KAIST into the world’s leading research-centered educational institution.</w:t>
      </w:r>
    </w:p>
    <w:p w:rsidR="004F34D9" w:rsidRPr="00E01ECD" w:rsidRDefault="004F34D9" w:rsidP="004F34D9">
      <w:pPr>
        <w:spacing w:after="0" w:line="360" w:lineRule="auto"/>
        <w:ind w:left="770" w:hanging="770"/>
        <w:textAlignment w:val="baseline"/>
        <w:rPr>
          <w:rFonts w:ascii="Times New Roman" w:eastAsia="휴먼명조" w:hAnsi="Times New Roman" w:cs="Times New Roman"/>
          <w:color w:val="000000"/>
          <w:kern w:val="0"/>
          <w:sz w:val="6"/>
          <w:szCs w:val="6"/>
        </w:rPr>
      </w:pPr>
    </w:p>
    <w:p w:rsidR="008E0C39" w:rsidRDefault="004F34D9" w:rsidP="004F34D9">
      <w:pPr>
        <w:snapToGrid w:val="0"/>
        <w:spacing w:after="100" w:line="360" w:lineRule="auto"/>
        <w:ind w:left="880" w:hanging="880"/>
        <w:jc w:val="left"/>
        <w:textAlignment w:val="baseline"/>
        <w:rPr>
          <w:rFonts w:ascii="Times New Roman" w:eastAsia="휴먼명조" w:hAnsi="Times New Roman" w:cs="Times New Roman"/>
          <w:color w:val="000000"/>
          <w:kern w:val="0"/>
          <w:sz w:val="26"/>
          <w:szCs w:val="26"/>
        </w:rPr>
      </w:pPr>
      <w:r w:rsidRPr="00E01ECD">
        <w:rPr>
          <w:rFonts w:ascii="Times New Roman" w:eastAsia="휴먼명조" w:hAnsi="Times New Roman" w:cs="Times New Roman"/>
          <w:color w:val="000000"/>
          <w:kern w:val="0"/>
          <w:sz w:val="26"/>
          <w:szCs w:val="26"/>
        </w:rPr>
        <w:t>3. A person who does not have any grounds for disqualification under Article 12 of the Rules on Personnel Management.</w:t>
      </w:r>
    </w:p>
    <w:p w:rsidR="008E0C39" w:rsidRDefault="008E0C39">
      <w:pPr>
        <w:widowControl/>
        <w:wordWrap/>
        <w:autoSpaceDE/>
        <w:autoSpaceDN/>
        <w:rPr>
          <w:rFonts w:ascii="Times New Roman" w:eastAsia="휴먼명조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eastAsia="휴먼명조" w:hAnsi="Times New Roman" w:cs="Times New Roman"/>
          <w:color w:val="000000"/>
          <w:kern w:val="0"/>
          <w:sz w:val="26"/>
          <w:szCs w:val="26"/>
        </w:rPr>
        <w:br w:type="page"/>
      </w: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9497"/>
        <w:gridCol w:w="567"/>
      </w:tblGrid>
      <w:tr w:rsidR="004F34D9" w:rsidRPr="00E01ECD" w:rsidTr="008E0C39">
        <w:trPr>
          <w:trHeight w:val="271"/>
        </w:trPr>
        <w:tc>
          <w:tcPr>
            <w:tcW w:w="3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34D9" w:rsidRPr="00E01ECD" w:rsidRDefault="004F34D9" w:rsidP="004F34D9">
            <w:pPr>
              <w:snapToGrid w:val="0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4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34D9" w:rsidRPr="00E01ECD" w:rsidRDefault="004F34D9" w:rsidP="004F34D9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6"/>
                <w:szCs w:val="26"/>
              </w:rPr>
            </w:pPr>
            <w:r w:rsidRPr="00E01ECD">
              <w:rPr>
                <w:rFonts w:ascii="Times New Roman" w:eastAsia="휴먼명조" w:hAnsi="Times New Roman" w:cs="Times New Roman"/>
                <w:color w:val="000000"/>
                <w:kern w:val="0"/>
                <w:sz w:val="26"/>
                <w:szCs w:val="26"/>
              </w:rPr>
              <w:t>Article 12 (Grounds for Disqualification) of the KAIST Rules on Personnel Management</w:t>
            </w:r>
          </w:p>
        </w:tc>
        <w:tc>
          <w:tcPr>
            <w:tcW w:w="2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34D9" w:rsidRPr="00E01ECD" w:rsidRDefault="004F34D9" w:rsidP="004F34D9">
            <w:pPr>
              <w:snapToGrid w:val="0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</w:tr>
      <w:tr w:rsidR="004F34D9" w:rsidRPr="00E01ECD" w:rsidTr="008E0C39">
        <w:trPr>
          <w:trHeight w:val="461"/>
        </w:trPr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34D9" w:rsidRPr="00E01ECD" w:rsidRDefault="004F34D9" w:rsidP="004F34D9">
            <w:pPr>
              <w:snapToGrid w:val="0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4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4D9" w:rsidRPr="00E01ECD" w:rsidRDefault="004F34D9" w:rsidP="004F34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34D9" w:rsidRPr="00E01ECD" w:rsidRDefault="004F34D9" w:rsidP="004F34D9">
            <w:pPr>
              <w:snapToGrid w:val="0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</w:tr>
      <w:tr w:rsidR="004F34D9" w:rsidRPr="00E01ECD" w:rsidTr="004F34D9">
        <w:trPr>
          <w:trHeight w:val="2288"/>
        </w:trPr>
        <w:tc>
          <w:tcPr>
            <w:tcW w:w="5000" w:type="pct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C39" w:rsidRDefault="008E0C39" w:rsidP="004F34D9">
            <w:pPr>
              <w:snapToGrid w:val="0"/>
              <w:spacing w:after="0" w:line="276" w:lineRule="auto"/>
              <w:ind w:left="892" w:hanging="306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w w:val="95"/>
                <w:kern w:val="0"/>
                <w:sz w:val="26"/>
                <w:szCs w:val="26"/>
              </w:rPr>
            </w:pPr>
          </w:p>
          <w:p w:rsidR="004F34D9" w:rsidRPr="00E01ECD" w:rsidRDefault="004F34D9" w:rsidP="004F34D9">
            <w:pPr>
              <w:snapToGrid w:val="0"/>
              <w:spacing w:after="0" w:line="276" w:lineRule="auto"/>
              <w:ind w:left="892" w:hanging="30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w w:val="95"/>
                <w:kern w:val="0"/>
                <w:sz w:val="26"/>
                <w:szCs w:val="26"/>
              </w:rPr>
            </w:pPr>
            <w:r w:rsidRPr="00E01ECD">
              <w:rPr>
                <w:rFonts w:ascii="Times New Roman" w:eastAsia="휴먼명조" w:hAnsi="Times New Roman" w:cs="Times New Roman"/>
                <w:color w:val="000000"/>
                <w:w w:val="95"/>
                <w:kern w:val="0"/>
                <w:sz w:val="26"/>
                <w:szCs w:val="26"/>
              </w:rPr>
              <w:t>1. A person falling under any subparagraph of Article</w:t>
            </w:r>
            <w:r w:rsidR="007A4400">
              <w:rPr>
                <w:rFonts w:ascii="Times New Roman" w:eastAsia="휴먼명조" w:hAnsi="Times New Roman" w:cs="Times New Roman"/>
                <w:color w:val="000000"/>
                <w:w w:val="95"/>
                <w:kern w:val="0"/>
                <w:sz w:val="26"/>
                <w:szCs w:val="26"/>
              </w:rPr>
              <w:t xml:space="preserve"> 33</w:t>
            </w:r>
            <w:r w:rsidRPr="00E01ECD">
              <w:rPr>
                <w:rFonts w:ascii="Times New Roman" w:eastAsia="휴먼명조" w:hAnsi="Times New Roman" w:cs="Times New Roman"/>
                <w:color w:val="000000"/>
                <w:w w:val="95"/>
                <w:kern w:val="0"/>
                <w:sz w:val="26"/>
                <w:szCs w:val="26"/>
              </w:rPr>
              <w:t xml:space="preserve"> of the State Public Officials Act; </w:t>
            </w:r>
          </w:p>
          <w:p w:rsidR="004F34D9" w:rsidRPr="00E01ECD" w:rsidRDefault="004F34D9" w:rsidP="004F34D9">
            <w:pPr>
              <w:snapToGrid w:val="0"/>
              <w:spacing w:after="0" w:line="276" w:lineRule="auto"/>
              <w:ind w:left="928" w:hanging="324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w w:val="95"/>
                <w:kern w:val="0"/>
                <w:sz w:val="26"/>
                <w:szCs w:val="26"/>
              </w:rPr>
            </w:pPr>
            <w:r w:rsidRPr="00E01ECD">
              <w:rPr>
                <w:rFonts w:ascii="Times New Roman" w:eastAsia="휴먼명조" w:hAnsi="Times New Roman" w:cs="Times New Roman"/>
                <w:color w:val="000000"/>
                <w:w w:val="95"/>
                <w:kern w:val="0"/>
                <w:sz w:val="26"/>
                <w:szCs w:val="26"/>
              </w:rPr>
              <w:t>2. A person whose civil rights have been suspended or deprived by law;</w:t>
            </w:r>
          </w:p>
          <w:p w:rsidR="004F34D9" w:rsidRPr="00E01ECD" w:rsidRDefault="004F34D9" w:rsidP="004F34D9">
            <w:pPr>
              <w:snapToGrid w:val="0"/>
              <w:spacing w:after="0" w:line="276" w:lineRule="auto"/>
              <w:ind w:left="928" w:hanging="324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w w:val="95"/>
                <w:kern w:val="0"/>
                <w:sz w:val="26"/>
                <w:szCs w:val="26"/>
              </w:rPr>
            </w:pPr>
            <w:r w:rsidRPr="00E01ECD">
              <w:rPr>
                <w:rFonts w:ascii="Times New Roman" w:eastAsia="휴먼명조" w:hAnsi="Times New Roman" w:cs="Times New Roman"/>
                <w:color w:val="000000"/>
                <w:w w:val="95"/>
                <w:kern w:val="0"/>
                <w:sz w:val="26"/>
                <w:szCs w:val="26"/>
              </w:rPr>
              <w:t xml:space="preserve">3. A person judged to be disqualified for employment as a result of physical examination; </w:t>
            </w:r>
          </w:p>
          <w:p w:rsidR="004F34D9" w:rsidRDefault="004F34D9" w:rsidP="004F34D9">
            <w:pPr>
              <w:snapToGrid w:val="0"/>
              <w:spacing w:after="0" w:line="276" w:lineRule="auto"/>
              <w:ind w:left="928" w:hanging="324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w w:val="95"/>
                <w:kern w:val="0"/>
                <w:sz w:val="26"/>
                <w:szCs w:val="26"/>
              </w:rPr>
            </w:pPr>
            <w:r w:rsidRPr="00E01ECD">
              <w:rPr>
                <w:rFonts w:ascii="Times New Roman" w:eastAsia="휴먼명조" w:hAnsi="Times New Roman" w:cs="Times New Roman"/>
                <w:color w:val="000000"/>
                <w:w w:val="95"/>
                <w:kern w:val="0"/>
                <w:sz w:val="26"/>
                <w:szCs w:val="26"/>
              </w:rPr>
              <w:t>4. A person who has evad</w:t>
            </w:r>
            <w:r w:rsidR="007A4400">
              <w:rPr>
                <w:rFonts w:ascii="Times New Roman" w:eastAsia="휴먼명조" w:hAnsi="Times New Roman" w:cs="Times New Roman"/>
                <w:color w:val="000000"/>
                <w:w w:val="95"/>
                <w:kern w:val="0"/>
                <w:sz w:val="26"/>
                <w:szCs w:val="26"/>
              </w:rPr>
              <w:t>ed the duty of military service;</w:t>
            </w:r>
          </w:p>
          <w:p w:rsidR="00C12FCD" w:rsidRPr="002B759E" w:rsidRDefault="007A4400" w:rsidP="00C12FCD">
            <w:pPr>
              <w:snapToGrid w:val="0"/>
              <w:spacing w:after="0" w:line="276" w:lineRule="auto"/>
              <w:ind w:left="892" w:hanging="306"/>
              <w:jc w:val="left"/>
              <w:textAlignment w:val="baseline"/>
              <w:rPr>
                <w:rFonts w:ascii="Times New Roman" w:eastAsia="휴먼명조" w:hAnsi="Times New Roman" w:cs="Times New Roman" w:hint="eastAsia"/>
                <w:color w:val="000000"/>
                <w:w w:val="95"/>
                <w:kern w:val="0"/>
                <w:sz w:val="26"/>
                <w:szCs w:val="26"/>
              </w:rPr>
            </w:pPr>
            <w:r>
              <w:rPr>
                <w:rFonts w:ascii="Times New Roman" w:eastAsia="휴먼명조" w:hAnsi="Times New Roman" w:cs="Times New Roman"/>
                <w:color w:val="000000"/>
                <w:w w:val="95"/>
                <w:kern w:val="0"/>
                <w:sz w:val="26"/>
                <w:szCs w:val="26"/>
              </w:rPr>
              <w:t xml:space="preserve">5. </w:t>
            </w:r>
            <w:r w:rsidRPr="007A4400">
              <w:rPr>
                <w:rFonts w:ascii="Times New Roman" w:eastAsia="휴먼명조" w:hAnsi="Times New Roman" w:cs="Times New Roman"/>
                <w:color w:val="000000"/>
                <w:w w:val="95"/>
                <w:kern w:val="0"/>
                <w:sz w:val="26"/>
                <w:szCs w:val="26"/>
                <w:lang w:val="en"/>
              </w:rPr>
              <w:t xml:space="preserve">A person who has received an order to restrict employment pursuant to Article 56 of </w:t>
            </w:r>
            <w:r w:rsidR="00C12FCD">
              <w:rPr>
                <w:rFonts w:ascii="Times New Roman" w:eastAsia="휴먼명조" w:hAnsi="Times New Roman" w:cs="Times New Roman"/>
                <w:color w:val="000000"/>
                <w:w w:val="95"/>
                <w:kern w:val="0"/>
                <w:sz w:val="26"/>
                <w:szCs w:val="26"/>
                <w:lang w:val="en"/>
              </w:rPr>
              <w:t xml:space="preserve">the </w:t>
            </w:r>
            <w:r w:rsidR="00C12FCD" w:rsidRPr="002B759E">
              <w:rPr>
                <w:rFonts w:ascii="Times New Roman" w:eastAsia="휴먼명조" w:hAnsi="Times New Roman" w:cs="Times New Roman"/>
                <w:color w:val="000000"/>
                <w:w w:val="95"/>
                <w:kern w:val="0"/>
                <w:sz w:val="26"/>
                <w:szCs w:val="26"/>
                <w:lang w:val="en"/>
              </w:rPr>
              <w:t xml:space="preserve">Act on the Protection of </w:t>
            </w:r>
            <w:r w:rsidR="00C12FCD">
              <w:rPr>
                <w:rFonts w:ascii="Times New Roman" w:eastAsia="휴먼명조" w:hAnsi="Times New Roman" w:cs="Times New Roman"/>
                <w:color w:val="000000"/>
                <w:w w:val="95"/>
                <w:kern w:val="0"/>
                <w:sz w:val="26"/>
                <w:szCs w:val="26"/>
                <w:lang w:val="en"/>
              </w:rPr>
              <w:t>Children and Juveniles from Sexual Abuse</w:t>
            </w:r>
          </w:p>
          <w:p w:rsidR="007A4400" w:rsidRPr="00C12FCD" w:rsidRDefault="007A4400" w:rsidP="004F34D9">
            <w:pPr>
              <w:snapToGrid w:val="0"/>
              <w:spacing w:after="0" w:line="276" w:lineRule="auto"/>
              <w:ind w:left="928" w:hanging="324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w w:val="95"/>
                <w:kern w:val="0"/>
                <w:sz w:val="26"/>
                <w:szCs w:val="26"/>
              </w:rPr>
            </w:pPr>
          </w:p>
        </w:tc>
      </w:tr>
      <w:tr w:rsidR="004F34D9" w:rsidRPr="00E01ECD" w:rsidTr="004F34D9">
        <w:trPr>
          <w:trHeight w:val="10467"/>
        </w:trPr>
        <w:tc>
          <w:tcPr>
            <w:tcW w:w="5000" w:type="pct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F34D9" w:rsidRPr="00E01ECD" w:rsidRDefault="004F34D9" w:rsidP="004F34D9">
            <w:pPr>
              <w:snapToGrid w:val="0"/>
              <w:spacing w:after="0" w:line="276" w:lineRule="auto"/>
              <w:ind w:left="892" w:hanging="306"/>
              <w:jc w:val="left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w w:val="95"/>
                <w:kern w:val="0"/>
                <w:sz w:val="26"/>
                <w:szCs w:val="26"/>
              </w:rPr>
            </w:pPr>
            <w:r w:rsidRPr="00E01ECD">
              <w:rPr>
                <w:rFonts w:ascii="Times New Roman" w:eastAsia="휴먼명조" w:hAnsi="Times New Roman" w:cs="Times New Roman"/>
                <w:b/>
                <w:bCs/>
                <w:color w:val="000000"/>
                <w:w w:val="95"/>
                <w:kern w:val="0"/>
                <w:sz w:val="26"/>
                <w:szCs w:val="26"/>
              </w:rPr>
              <w:t xml:space="preserve">※ Article 33 (Grounds for Disqualification) of the State Public Officials Act </w:t>
            </w:r>
          </w:p>
          <w:p w:rsidR="007A4400" w:rsidRPr="007A4400" w:rsidRDefault="007A4400" w:rsidP="007A4400">
            <w:pPr>
              <w:snapToGrid w:val="0"/>
              <w:spacing w:after="0" w:line="276" w:lineRule="auto"/>
              <w:ind w:left="892" w:hanging="306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w w:val="95"/>
                <w:kern w:val="0"/>
                <w:sz w:val="26"/>
                <w:szCs w:val="26"/>
              </w:rPr>
            </w:pPr>
            <w:r w:rsidRPr="007A4400">
              <w:rPr>
                <w:rFonts w:ascii="Times New Roman" w:eastAsia="휴먼명조" w:hAnsi="Times New Roman" w:cs="Times New Roman" w:hint="eastAsia"/>
                <w:color w:val="000000"/>
                <w:w w:val="95"/>
                <w:kern w:val="0"/>
                <w:sz w:val="26"/>
                <w:szCs w:val="26"/>
              </w:rPr>
              <w:t>1. An incompetent person under the adult guardianship or under the limited guardianship;</w:t>
            </w:r>
          </w:p>
          <w:p w:rsidR="007A4400" w:rsidRPr="007A4400" w:rsidRDefault="007A4400" w:rsidP="007A4400">
            <w:pPr>
              <w:snapToGrid w:val="0"/>
              <w:spacing w:after="0" w:line="276" w:lineRule="auto"/>
              <w:ind w:left="892" w:hanging="306"/>
              <w:jc w:val="left"/>
              <w:textAlignment w:val="baseline"/>
              <w:rPr>
                <w:rFonts w:ascii="Times New Roman" w:eastAsia="휴먼명조" w:hAnsi="Times New Roman" w:cs="Times New Roman" w:hint="eastAsia"/>
                <w:color w:val="000000"/>
                <w:w w:val="95"/>
                <w:kern w:val="0"/>
                <w:sz w:val="26"/>
                <w:szCs w:val="26"/>
              </w:rPr>
            </w:pPr>
            <w:r w:rsidRPr="007A4400">
              <w:rPr>
                <w:rFonts w:ascii="Times New Roman" w:eastAsia="휴먼명조" w:hAnsi="Times New Roman" w:cs="Times New Roman" w:hint="eastAsia"/>
                <w:color w:val="000000"/>
                <w:w w:val="95"/>
                <w:kern w:val="0"/>
                <w:sz w:val="26"/>
                <w:szCs w:val="26"/>
              </w:rPr>
              <w:t>2. A person who was declared bankrupt and has not yet been reinstated;</w:t>
            </w:r>
          </w:p>
          <w:p w:rsidR="007A4400" w:rsidRPr="007A4400" w:rsidRDefault="007A4400" w:rsidP="007A4400">
            <w:pPr>
              <w:snapToGrid w:val="0"/>
              <w:spacing w:after="0" w:line="276" w:lineRule="auto"/>
              <w:ind w:left="892" w:hanging="306"/>
              <w:jc w:val="left"/>
              <w:textAlignment w:val="baseline"/>
              <w:rPr>
                <w:rFonts w:ascii="Times New Roman" w:eastAsia="휴먼명조" w:hAnsi="Times New Roman" w:cs="Times New Roman" w:hint="eastAsia"/>
                <w:color w:val="000000"/>
                <w:w w:val="95"/>
                <w:kern w:val="0"/>
                <w:sz w:val="26"/>
                <w:szCs w:val="26"/>
              </w:rPr>
            </w:pPr>
            <w:r w:rsidRPr="007A4400">
              <w:rPr>
                <w:rFonts w:ascii="Times New Roman" w:eastAsia="휴먼명조" w:hAnsi="Times New Roman" w:cs="Times New Roman" w:hint="eastAsia"/>
                <w:color w:val="000000"/>
                <w:w w:val="95"/>
                <w:kern w:val="0"/>
                <w:sz w:val="26"/>
                <w:szCs w:val="26"/>
              </w:rPr>
              <w:t>3. A person in whose case five years have not passed since his/her imprisonment without labor or a heavier punishment as declared by a court was completely executed or exempted;</w:t>
            </w:r>
          </w:p>
          <w:p w:rsidR="007A4400" w:rsidRPr="007A4400" w:rsidRDefault="007A4400" w:rsidP="007A4400">
            <w:pPr>
              <w:snapToGrid w:val="0"/>
              <w:spacing w:after="0" w:line="276" w:lineRule="auto"/>
              <w:ind w:left="892" w:hanging="306"/>
              <w:jc w:val="left"/>
              <w:textAlignment w:val="baseline"/>
              <w:rPr>
                <w:rFonts w:ascii="Times New Roman" w:eastAsia="휴먼명조" w:hAnsi="Times New Roman" w:cs="Times New Roman" w:hint="eastAsia"/>
                <w:color w:val="000000"/>
                <w:w w:val="95"/>
                <w:kern w:val="0"/>
                <w:sz w:val="26"/>
                <w:szCs w:val="26"/>
              </w:rPr>
            </w:pPr>
            <w:r w:rsidRPr="007A4400">
              <w:rPr>
                <w:rFonts w:ascii="Times New Roman" w:eastAsia="휴먼명조" w:hAnsi="Times New Roman" w:cs="Times New Roman" w:hint="eastAsia"/>
                <w:color w:val="000000"/>
                <w:w w:val="95"/>
                <w:kern w:val="0"/>
                <w:sz w:val="26"/>
                <w:szCs w:val="26"/>
              </w:rPr>
              <w:t>4. A person who was sentenced by the suspension of the execution of imprisonment without labor or a heavier punishment and for whom two years have not passed since the period of suspension expired;</w:t>
            </w:r>
          </w:p>
          <w:p w:rsidR="007A4400" w:rsidRPr="007A4400" w:rsidRDefault="007A4400" w:rsidP="007A4400">
            <w:pPr>
              <w:snapToGrid w:val="0"/>
              <w:spacing w:after="0" w:line="276" w:lineRule="auto"/>
              <w:ind w:left="892" w:hanging="306"/>
              <w:jc w:val="left"/>
              <w:textAlignment w:val="baseline"/>
              <w:rPr>
                <w:rFonts w:ascii="Times New Roman" w:eastAsia="휴먼명조" w:hAnsi="Times New Roman" w:cs="Times New Roman" w:hint="eastAsia"/>
                <w:color w:val="000000"/>
                <w:w w:val="95"/>
                <w:kern w:val="0"/>
                <w:sz w:val="26"/>
                <w:szCs w:val="26"/>
              </w:rPr>
            </w:pPr>
            <w:r w:rsidRPr="007A4400">
              <w:rPr>
                <w:rFonts w:ascii="Times New Roman" w:eastAsia="휴먼명조" w:hAnsi="Times New Roman" w:cs="Times New Roman" w:hint="eastAsia"/>
                <w:color w:val="000000"/>
                <w:w w:val="95"/>
                <w:kern w:val="0"/>
                <w:sz w:val="26"/>
                <w:szCs w:val="26"/>
              </w:rPr>
              <w:t>5. A person who is under a suspended sentence of imprisonment without labor or a heavier punishment as declared by a court;</w:t>
            </w:r>
          </w:p>
          <w:p w:rsidR="007A4400" w:rsidRPr="007A4400" w:rsidRDefault="007A4400" w:rsidP="007A4400">
            <w:pPr>
              <w:snapToGrid w:val="0"/>
              <w:spacing w:after="0" w:line="276" w:lineRule="auto"/>
              <w:ind w:left="892" w:hanging="306"/>
              <w:jc w:val="left"/>
              <w:textAlignment w:val="baseline"/>
              <w:rPr>
                <w:rFonts w:ascii="Times New Roman" w:eastAsia="휴먼명조" w:hAnsi="Times New Roman" w:cs="Times New Roman" w:hint="eastAsia"/>
                <w:color w:val="000000"/>
                <w:w w:val="95"/>
                <w:kern w:val="0"/>
                <w:sz w:val="26"/>
                <w:szCs w:val="26"/>
              </w:rPr>
            </w:pPr>
            <w:r w:rsidRPr="007A4400">
              <w:rPr>
                <w:rFonts w:ascii="Times New Roman" w:eastAsia="휴먼명조" w:hAnsi="Times New Roman" w:cs="Times New Roman" w:hint="eastAsia"/>
                <w:color w:val="000000"/>
                <w:w w:val="95"/>
                <w:kern w:val="0"/>
                <w:sz w:val="26"/>
                <w:szCs w:val="26"/>
              </w:rPr>
              <w:t>6. A person who is disqualified, or whose qualification is suspended, pursuant to a judgment of the court or other Acts;</w:t>
            </w:r>
          </w:p>
          <w:p w:rsidR="007A4400" w:rsidRPr="007A4400" w:rsidRDefault="007A4400" w:rsidP="007A4400">
            <w:pPr>
              <w:snapToGrid w:val="0"/>
              <w:spacing w:after="0" w:line="276" w:lineRule="auto"/>
              <w:ind w:left="892" w:hanging="306"/>
              <w:jc w:val="left"/>
              <w:textAlignment w:val="baseline"/>
              <w:rPr>
                <w:rFonts w:ascii="Times New Roman" w:eastAsia="휴먼명조" w:hAnsi="Times New Roman" w:cs="Times New Roman" w:hint="eastAsia"/>
                <w:color w:val="000000"/>
                <w:w w:val="95"/>
                <w:kern w:val="0"/>
                <w:sz w:val="26"/>
                <w:szCs w:val="26"/>
              </w:rPr>
            </w:pPr>
            <w:r w:rsidRPr="007A4400">
              <w:rPr>
                <w:rFonts w:ascii="Times New Roman" w:eastAsia="휴먼명조" w:hAnsi="Times New Roman" w:cs="Times New Roman" w:hint="eastAsia"/>
                <w:color w:val="000000"/>
                <w:w w:val="95"/>
                <w:kern w:val="0"/>
                <w:sz w:val="26"/>
                <w:szCs w:val="26"/>
              </w:rPr>
              <w:t>6-2. A person who committed a crime prescribed in Article 355 or 356 of the Criminal Act with regard to his/her duty during the period of service as public official and was sentenced to a fine of at least three million won and in whose case two years have not yet passed since the ruling on such sentence became final;</w:t>
            </w:r>
          </w:p>
          <w:p w:rsidR="007A4400" w:rsidRDefault="007A4400" w:rsidP="007A4400">
            <w:pPr>
              <w:snapToGrid w:val="0"/>
              <w:spacing w:after="0" w:line="276" w:lineRule="auto"/>
              <w:ind w:left="892" w:hanging="306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w w:val="95"/>
                <w:kern w:val="0"/>
                <w:sz w:val="26"/>
                <w:szCs w:val="26"/>
              </w:rPr>
            </w:pPr>
            <w:r w:rsidRPr="007A4400">
              <w:rPr>
                <w:rFonts w:ascii="Times New Roman" w:eastAsia="휴먼명조" w:hAnsi="Times New Roman" w:cs="Times New Roman" w:hint="eastAsia"/>
                <w:color w:val="000000"/>
                <w:w w:val="95"/>
                <w:kern w:val="0"/>
                <w:sz w:val="26"/>
                <w:szCs w:val="26"/>
              </w:rPr>
              <w:t>6-3. A person who committed a crime prescribed in Article 303 of the Criminal Act or Article 10 of the Act on Special Cases concerning the Punishment, etc. of Sexual Crimes and was sentenced to a fine of at least three million won and in whose case two years have not yet passed since the ruling on such sentence became final;</w:t>
            </w:r>
          </w:p>
          <w:p w:rsidR="002B759E" w:rsidRPr="002B759E" w:rsidRDefault="002B759E" w:rsidP="007A4400">
            <w:pPr>
              <w:snapToGrid w:val="0"/>
              <w:spacing w:after="0" w:line="276" w:lineRule="auto"/>
              <w:ind w:left="892" w:hanging="306"/>
              <w:jc w:val="left"/>
              <w:textAlignment w:val="baseline"/>
              <w:rPr>
                <w:rFonts w:ascii="Times New Roman" w:eastAsia="휴먼명조" w:hAnsi="Times New Roman" w:cs="Times New Roman" w:hint="eastAsia"/>
                <w:color w:val="000000"/>
                <w:w w:val="95"/>
                <w:kern w:val="0"/>
                <w:sz w:val="26"/>
                <w:szCs w:val="26"/>
              </w:rPr>
            </w:pPr>
            <w:r>
              <w:rPr>
                <w:rFonts w:ascii="Times New Roman" w:eastAsia="휴먼명조" w:hAnsi="Times New Roman" w:cs="Times New Roman"/>
                <w:color w:val="000000"/>
                <w:w w:val="95"/>
                <w:kern w:val="0"/>
                <w:sz w:val="26"/>
                <w:szCs w:val="26"/>
              </w:rPr>
              <w:t xml:space="preserve">6-4. </w:t>
            </w:r>
            <w:r w:rsidRPr="002B759E">
              <w:rPr>
                <w:rFonts w:ascii="Times New Roman" w:eastAsia="휴먼명조" w:hAnsi="Times New Roman" w:cs="Times New Roman"/>
                <w:color w:val="000000"/>
                <w:w w:val="95"/>
                <w:kern w:val="0"/>
                <w:sz w:val="26"/>
                <w:szCs w:val="26"/>
                <w:lang w:val="en"/>
              </w:rPr>
              <w:t xml:space="preserve">A person who has been discharged or dismissed for committing a crime falling under any of the following items against a minor, or who has been sentenced to a sentence or medical care, and whose sentence or </w:t>
            </w:r>
            <w:r w:rsidR="00C12FCD">
              <w:rPr>
                <w:rFonts w:ascii="Times New Roman" w:eastAsia="휴먼명조" w:hAnsi="Times New Roman" w:cs="Times New Roman"/>
                <w:color w:val="000000"/>
                <w:w w:val="95"/>
                <w:kern w:val="0"/>
                <w:sz w:val="26"/>
                <w:szCs w:val="26"/>
                <w:lang w:val="en"/>
              </w:rPr>
              <w:t>medical care has been confirmed;</w:t>
            </w:r>
            <w:r w:rsidRPr="002B759E">
              <w:rPr>
                <w:rFonts w:ascii="Times New Roman" w:eastAsia="휴먼명조" w:hAnsi="Times New Roman" w:cs="Times New Roman"/>
                <w:color w:val="000000"/>
                <w:w w:val="95"/>
                <w:kern w:val="0"/>
                <w:sz w:val="26"/>
                <w:szCs w:val="26"/>
                <w:lang w:val="en"/>
              </w:rPr>
              <w:br/>
              <w:t>(Including persons whose probation period has elapsed after being sentenced to probation)</w:t>
            </w:r>
            <w:r w:rsidRPr="002B759E">
              <w:rPr>
                <w:rFonts w:ascii="Times New Roman" w:eastAsia="휴먼명조" w:hAnsi="Times New Roman" w:cs="Times New Roman"/>
                <w:color w:val="000000"/>
                <w:w w:val="95"/>
                <w:kern w:val="0"/>
                <w:sz w:val="26"/>
                <w:szCs w:val="26"/>
                <w:lang w:val="en"/>
              </w:rPr>
              <w:br/>
            </w:r>
            <w:r w:rsidR="00C12FCD">
              <w:rPr>
                <w:rFonts w:ascii="Times New Roman" w:eastAsia="휴먼명조" w:hAnsi="Times New Roman" w:cs="Times New Roman" w:hint="eastAsia"/>
                <w:color w:val="000000"/>
                <w:w w:val="95"/>
                <w:kern w:val="0"/>
                <w:sz w:val="26"/>
                <w:szCs w:val="26"/>
                <w:lang w:val="en"/>
              </w:rPr>
              <w:t xml:space="preserve">A. </w:t>
            </w:r>
            <w:r w:rsidRPr="002B759E">
              <w:rPr>
                <w:rFonts w:ascii="Times New Roman" w:eastAsia="휴먼명조" w:hAnsi="Times New Roman" w:cs="Times New Roman"/>
                <w:color w:val="000000"/>
                <w:w w:val="95"/>
                <w:kern w:val="0"/>
                <w:sz w:val="26"/>
                <w:szCs w:val="26"/>
                <w:lang w:val="en"/>
              </w:rPr>
              <w:t xml:space="preserve">Sexual violence crimes under Article 2 of the Act on Special Cases concerning the </w:t>
            </w:r>
            <w:r w:rsidR="00C12FCD">
              <w:rPr>
                <w:rFonts w:ascii="Times New Roman" w:eastAsia="휴먼명조" w:hAnsi="Times New Roman" w:cs="Times New Roman"/>
                <w:color w:val="000000"/>
                <w:w w:val="95"/>
                <w:kern w:val="0"/>
                <w:sz w:val="26"/>
                <w:szCs w:val="26"/>
                <w:lang w:val="en"/>
              </w:rPr>
              <w:t xml:space="preserve">                </w:t>
            </w:r>
            <w:r w:rsidRPr="002B759E">
              <w:rPr>
                <w:rFonts w:ascii="Times New Roman" w:eastAsia="휴먼명조" w:hAnsi="Times New Roman" w:cs="Times New Roman"/>
                <w:color w:val="000000"/>
                <w:w w:val="95"/>
                <w:kern w:val="0"/>
                <w:sz w:val="26"/>
                <w:szCs w:val="26"/>
                <w:lang w:val="en"/>
              </w:rPr>
              <w:t>Punishment, etc. of Sexual Crimes.</w:t>
            </w:r>
            <w:r w:rsidRPr="002B759E">
              <w:rPr>
                <w:rFonts w:ascii="Times New Roman" w:eastAsia="휴먼명조" w:hAnsi="Times New Roman" w:cs="Times New Roman"/>
                <w:color w:val="000000"/>
                <w:w w:val="95"/>
                <w:kern w:val="0"/>
                <w:sz w:val="26"/>
                <w:szCs w:val="26"/>
                <w:lang w:val="en"/>
              </w:rPr>
              <w:br/>
            </w:r>
            <w:r w:rsidR="00C12FCD">
              <w:rPr>
                <w:rFonts w:ascii="Times New Roman" w:eastAsia="휴먼명조" w:hAnsi="Times New Roman" w:cs="Times New Roman"/>
                <w:color w:val="000000"/>
                <w:w w:val="95"/>
                <w:kern w:val="0"/>
                <w:sz w:val="26"/>
                <w:szCs w:val="26"/>
                <w:lang w:val="en"/>
              </w:rPr>
              <w:t>B</w:t>
            </w:r>
            <w:r w:rsidRPr="002B759E">
              <w:rPr>
                <w:rFonts w:ascii="Times New Roman" w:eastAsia="휴먼명조" w:hAnsi="Times New Roman" w:cs="Times New Roman"/>
                <w:color w:val="000000"/>
                <w:w w:val="95"/>
                <w:kern w:val="0"/>
                <w:sz w:val="26"/>
                <w:szCs w:val="26"/>
                <w:lang w:val="en"/>
              </w:rPr>
              <w:t>. Sex crimes against children and juveniles under subparagraph 2 of Article 2 of the</w:t>
            </w:r>
            <w:r w:rsidR="00C12FCD">
              <w:rPr>
                <w:rFonts w:ascii="Times New Roman" w:eastAsia="휴먼명조" w:hAnsi="Times New Roman" w:cs="Times New Roman"/>
                <w:color w:val="000000"/>
                <w:w w:val="95"/>
                <w:kern w:val="0"/>
                <w:sz w:val="26"/>
                <w:szCs w:val="26"/>
                <w:lang w:val="en"/>
              </w:rPr>
              <w:t xml:space="preserve"> </w:t>
            </w:r>
            <w:r w:rsidRPr="002B759E">
              <w:rPr>
                <w:rFonts w:ascii="Times New Roman" w:eastAsia="휴먼명조" w:hAnsi="Times New Roman" w:cs="Times New Roman"/>
                <w:color w:val="000000"/>
                <w:w w:val="95"/>
                <w:kern w:val="0"/>
                <w:sz w:val="26"/>
                <w:szCs w:val="26"/>
                <w:lang w:val="en"/>
              </w:rPr>
              <w:t xml:space="preserve">Act on the Protection of </w:t>
            </w:r>
            <w:r w:rsidR="00C12FCD">
              <w:rPr>
                <w:rFonts w:ascii="Times New Roman" w:eastAsia="휴먼명조" w:hAnsi="Times New Roman" w:cs="Times New Roman"/>
                <w:color w:val="000000"/>
                <w:w w:val="95"/>
                <w:kern w:val="0"/>
                <w:sz w:val="26"/>
                <w:szCs w:val="26"/>
                <w:lang w:val="en"/>
              </w:rPr>
              <w:t>Children and Juveniles from Sexual Abuse</w:t>
            </w:r>
          </w:p>
          <w:p w:rsidR="007A4400" w:rsidRPr="007A4400" w:rsidRDefault="007A4400" w:rsidP="007A4400">
            <w:pPr>
              <w:snapToGrid w:val="0"/>
              <w:spacing w:after="0" w:line="276" w:lineRule="auto"/>
              <w:ind w:left="892" w:hanging="306"/>
              <w:jc w:val="left"/>
              <w:textAlignment w:val="baseline"/>
              <w:rPr>
                <w:rFonts w:ascii="Times New Roman" w:eastAsia="휴먼명조" w:hAnsi="Times New Roman" w:cs="Times New Roman" w:hint="eastAsia"/>
                <w:color w:val="000000"/>
                <w:w w:val="95"/>
                <w:kern w:val="0"/>
                <w:sz w:val="26"/>
                <w:szCs w:val="26"/>
              </w:rPr>
            </w:pPr>
            <w:r w:rsidRPr="007A4400">
              <w:rPr>
                <w:rFonts w:ascii="Times New Roman" w:eastAsia="휴먼명조" w:hAnsi="Times New Roman" w:cs="Times New Roman" w:hint="eastAsia"/>
                <w:color w:val="000000"/>
                <w:w w:val="95"/>
                <w:kern w:val="0"/>
                <w:sz w:val="26"/>
                <w:szCs w:val="26"/>
              </w:rPr>
              <w:t>7. A person who was removed from office by a disciplinary action, and for whom five years have not passed thereafter;</w:t>
            </w:r>
          </w:p>
          <w:p w:rsidR="004F34D9" w:rsidRPr="00C12FCD" w:rsidRDefault="007A4400" w:rsidP="00C12FCD">
            <w:pPr>
              <w:snapToGrid w:val="0"/>
              <w:spacing w:after="0" w:line="276" w:lineRule="auto"/>
              <w:ind w:left="892" w:hanging="306"/>
              <w:jc w:val="left"/>
              <w:textAlignment w:val="baseline"/>
              <w:rPr>
                <w:rFonts w:ascii="Times New Roman" w:eastAsia="휴먼명조" w:hAnsi="Times New Roman" w:cs="Times New Roman" w:hint="eastAsia"/>
                <w:color w:val="000000"/>
                <w:w w:val="95"/>
                <w:kern w:val="0"/>
                <w:sz w:val="26"/>
                <w:szCs w:val="26"/>
              </w:rPr>
            </w:pPr>
            <w:r w:rsidRPr="007A4400">
              <w:rPr>
                <w:rFonts w:ascii="Times New Roman" w:eastAsia="휴먼명조" w:hAnsi="Times New Roman" w:cs="Times New Roman" w:hint="eastAsia"/>
                <w:color w:val="000000"/>
                <w:w w:val="95"/>
                <w:kern w:val="0"/>
                <w:sz w:val="26"/>
                <w:szCs w:val="26"/>
              </w:rPr>
              <w:t>8. A person who was dismissed by a disciplinary action, and for whom three years have not passed thereafter.</w:t>
            </w:r>
          </w:p>
        </w:tc>
      </w:tr>
      <w:tr w:rsidR="004F34D9" w:rsidRPr="007A4400" w:rsidTr="008E0C39">
        <w:trPr>
          <w:trHeight w:val="52"/>
        </w:trPr>
        <w:tc>
          <w:tcPr>
            <w:tcW w:w="500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4F34D9" w:rsidRPr="00E01ECD" w:rsidRDefault="004F34D9" w:rsidP="004F34D9">
            <w:pPr>
              <w:snapToGrid w:val="0"/>
              <w:spacing w:after="0" w:line="276" w:lineRule="auto"/>
              <w:jc w:val="left"/>
              <w:textAlignment w:val="baseline"/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</w:pPr>
          </w:p>
        </w:tc>
      </w:tr>
    </w:tbl>
    <w:p w:rsidR="004F34D9" w:rsidRPr="00E01ECD" w:rsidRDefault="004F34D9" w:rsidP="004F34D9">
      <w:pPr>
        <w:spacing w:after="0" w:line="432" w:lineRule="auto"/>
        <w:ind w:left="770" w:hanging="770"/>
        <w:textAlignment w:val="baseline"/>
        <w:rPr>
          <w:rFonts w:ascii="Times New Roman" w:eastAsia="휴먼명조" w:hAnsi="Times New Roman" w:cs="Times New Roman"/>
          <w:color w:val="000000"/>
          <w:kern w:val="0"/>
          <w:sz w:val="6"/>
          <w:szCs w:val="6"/>
        </w:rPr>
      </w:pPr>
    </w:p>
    <w:p w:rsidR="004F34D9" w:rsidRPr="00E01ECD" w:rsidRDefault="004F34D9" w:rsidP="004F34D9">
      <w:pPr>
        <w:spacing w:after="0" w:line="384" w:lineRule="auto"/>
        <w:textAlignment w:val="baseline"/>
        <w:rPr>
          <w:rFonts w:ascii="Times New Roman" w:eastAsia="한컴바탕" w:hAnsi="Times New Roman" w:cs="Times New Roman"/>
          <w:color w:val="000000"/>
          <w:kern w:val="0"/>
          <w:szCs w:val="20"/>
        </w:rPr>
      </w:pPr>
    </w:p>
    <w:p w:rsidR="005B5B71" w:rsidRPr="00E01ECD" w:rsidRDefault="008E45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*In the event of misinterpretation arising from cultural differences, the </w:t>
      </w:r>
      <w:r w:rsidR="001B3196">
        <w:rPr>
          <w:rFonts w:ascii="Times New Roman" w:hAnsi="Times New Roman" w:cs="Times New Roman"/>
        </w:rPr>
        <w:t>original text in Korean shall take precedence over English translation.</w:t>
      </w:r>
      <w:bookmarkStart w:id="0" w:name="_GoBack"/>
      <w:bookmarkEnd w:id="0"/>
    </w:p>
    <w:sectPr w:rsidR="005B5B71" w:rsidRPr="00E01ECD" w:rsidSect="004F34D9">
      <w:pgSz w:w="11906" w:h="16838"/>
      <w:pgMar w:top="284" w:right="567" w:bottom="284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D9"/>
    <w:rsid w:val="001B3196"/>
    <w:rsid w:val="002B759E"/>
    <w:rsid w:val="004F34D9"/>
    <w:rsid w:val="005B5B71"/>
    <w:rsid w:val="007A4400"/>
    <w:rsid w:val="008E0C39"/>
    <w:rsid w:val="008E4579"/>
    <w:rsid w:val="00C12FCD"/>
    <w:rsid w:val="00E0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2372C"/>
  <w15:chartTrackingRefBased/>
  <w15:docId w15:val="{5FC3ADAB-6769-40C6-AD7B-55EC10D1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FC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F34D9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1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86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48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51357">
              <w:marLeft w:val="0"/>
              <w:marRight w:val="0"/>
              <w:marTop w:val="0"/>
              <w:marBottom w:val="0"/>
              <w:divBdr>
                <w:top w:val="single" w:sz="2" w:space="8" w:color="BBBBBB"/>
                <w:left w:val="single" w:sz="2" w:space="8" w:color="BBBBBB"/>
                <w:bottom w:val="single" w:sz="2" w:space="8" w:color="BBBBBB"/>
                <w:right w:val="single" w:sz="2" w:space="8" w:color="BBBBBB"/>
              </w:divBdr>
              <w:divsChild>
                <w:div w:id="3658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230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17">
                              <w:marLeft w:val="0"/>
                              <w:marRight w:val="15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7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12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25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8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6684">
              <w:marLeft w:val="0"/>
              <w:marRight w:val="0"/>
              <w:marTop w:val="0"/>
              <w:marBottom w:val="0"/>
              <w:divBdr>
                <w:top w:val="single" w:sz="2" w:space="8" w:color="BBBBBB"/>
                <w:left w:val="single" w:sz="2" w:space="8" w:color="BBBBBB"/>
                <w:bottom w:val="single" w:sz="2" w:space="8" w:color="BBBBBB"/>
                <w:right w:val="single" w:sz="2" w:space="8" w:color="BBBBBB"/>
              </w:divBdr>
              <w:divsChild>
                <w:div w:id="11180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784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2742">
                              <w:marLeft w:val="0"/>
                              <w:marRight w:val="15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8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5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5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4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3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4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7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1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1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8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LEE KW</cp:lastModifiedBy>
  <cp:revision>6</cp:revision>
  <dcterms:created xsi:type="dcterms:W3CDTF">2020-09-17T05:43:00Z</dcterms:created>
  <dcterms:modified xsi:type="dcterms:W3CDTF">2020-09-17T05:46:00Z</dcterms:modified>
</cp:coreProperties>
</file>